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F12D6E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bookmarkStart w:id="0" w:name="_Hlk170301258"/>
      <w:bookmarkEnd w:id="0"/>
      <w:r w:rsidRPr="00D10932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2023/10/16 00:00|Лекция. Скомпилированные» файлы в </w:t>
      </w:r>
      <w:proofErr w:type="spellStart"/>
      <w:r w:rsidRPr="00D10932">
        <w:rPr>
          <w:rFonts w:ascii="Times New Roman" w:hAnsi="Times New Roman" w:cs="Times New Roman"/>
          <w:b/>
          <w:bCs/>
          <w:color w:val="000000"/>
          <w:sz w:val="24"/>
          <w:szCs w:val="24"/>
        </w:rPr>
        <w:t>Python</w:t>
      </w:r>
      <w:proofErr w:type="spellEnd"/>
      <w:r w:rsidRPr="00D10932">
        <w:rPr>
          <w:rFonts w:ascii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4168C461" w14:textId="77777777" w:rsidR="00D10932" w:rsidRPr="00D10932" w:rsidRDefault="00D10932" w:rsidP="00D10932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D10932">
        <w:rPr>
          <w:color w:val="000000"/>
          <w:sz w:val="24"/>
          <w:szCs w:val="24"/>
        </w:rPr>
        <w:t xml:space="preserve">Скомпилированные файлы в </w:t>
      </w:r>
      <w:proofErr w:type="spellStart"/>
      <w:r w:rsidRPr="00D10932">
        <w:rPr>
          <w:color w:val="000000"/>
          <w:sz w:val="24"/>
          <w:szCs w:val="24"/>
        </w:rPr>
        <w:t>Python</w:t>
      </w:r>
      <w:proofErr w:type="spellEnd"/>
    </w:p>
    <w:p w14:paraId="6B429AF9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На сегодняшнем занятии мы с вами поговорим про некоторые особенности самого интерпретатора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и познакомимся с таким понятием как пакет.</w:t>
      </w:r>
    </w:p>
    <w:p w14:paraId="75402536" w14:textId="027990EB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Начнём мы, собственно говоря, с особенностей интерпретатора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. Дело в том, что мы с вами работаем с модулями, как мы помним, когда импортируем какой-то модуль, у нас интерпретатор полностью считывает информацию, которая хранится в этом модуле. Тут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немного хитрит. Несмотря на то, что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является интерпретируемым языком программирования, эти модули, если такая возможность есть, как правило, это происходит, когда мы работаем именно в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Pycharm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, если запускаем файлы с импортами,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создаёт файлы с расширением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pyc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». Возможно, кто-то из вас ковырялся в файловой системе, смотрел на проект и видел какую-то непонятную папку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pycache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(Рис.1, Рис.2). В ней можно видеть названия модулей. У вас они могут отличаться, но здесь видно то, что у нас есть «module1», «module2» и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simple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_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draw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». Эти модули мы с вами на предыдущих занятиях постоянно импортировали, как-то с ними взаимодействовали.</w:t>
      </w:r>
      <w:r w:rsidR="008E72CD" w:rsidRPr="008E72C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8E0720B" w14:textId="59D67447" w:rsidR="00D10932" w:rsidRPr="00D10932" w:rsidRDefault="008E72CD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337BBA3" wp14:editId="234840AB">
            <wp:extent cx="9991725" cy="6758940"/>
            <wp:effectExtent l="0" t="0" r="9525" b="3810"/>
            <wp:docPr id="86" name="Рисунок 86" descr="https://static.tildacdn.com/tild3065-3862-4362-b230-313132623961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atic.tildacdn.com/tild3065-3862-4362-b230-313132623961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3D95B" w14:textId="5AA22FBE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7E3624DD" w14:textId="2B43F3A1" w:rsidR="00D10932" w:rsidRPr="00D10932" w:rsidRDefault="008E72CD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8E62B85" wp14:editId="015A1200">
            <wp:extent cx="9991725" cy="6697345"/>
            <wp:effectExtent l="0" t="0" r="9525" b="8255"/>
            <wp:docPr id="85" name="Рисунок 85" descr="https://static.tildacdn.com/tild3862-3163-4363-b565-613830633866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atic.tildacdn.com/tild3862-3163-4363-b565-613830633866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69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123F3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3E3D103F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lastRenderedPageBreak/>
        <w:t>В этом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pycache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» хранятся уже скомпилированные файлы, переведённые у нас в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bytecode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для ускорения работы. Таким образом,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облегчает себе задачу, то есть он не берет, не начинает заново все это дело обрабатывать, а уже использует готовый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bytecode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для выполнения, соответственно, нашей программы, тем самым ускоряя себе работу.</w:t>
      </w:r>
    </w:p>
    <w:p w14:paraId="47A51B2D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Style w:val="a3"/>
          <w:rFonts w:ascii="Times New Roman" w:hAnsi="Times New Roman" w:cs="Times New Roman"/>
          <w:color w:val="000000"/>
          <w:sz w:val="24"/>
          <w:szCs w:val="24"/>
        </w:rPr>
        <w:t>Зачем ему это нужно и как это работает?</w:t>
      </w:r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 Несмотря на то, что у нас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интерпретируемый язык программирования вообще, мы с вами пишем код на достаточно понятном языке, запускаем, получаем какой-то результат программы. Сам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не переводит язык в машинный код. Компьютер понимает только машинный язык свой, на котором он привык общаться, на котором мы пишем ему какие-то алгоритмы, инструкции и так далее. Но мы же с вами пишем какие-то более осмысленные слова, понятные. Если вы познакомитесь с понятием машинный код, вы сильно удивитесь, насколько он может быть непонятен. Чем ниже по уровню язык программирования, тем ближе он к машинному языку. Чем он выше, то есть, если вы слышали такое выражение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proofErr w:type="gram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высокоуровневый язык программирования, это значит то, что он ближе к нашему человеческому восприятию. То есть мы пишем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», понимаем, что это что-то напечатать,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return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»- что-то вернуть. Машинный код сильно у нас отличается.</w:t>
      </w:r>
    </w:p>
    <w:p w14:paraId="24106278" w14:textId="2E41411F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Но как работает </w:t>
      </w:r>
      <w:proofErr w:type="spellStart"/>
      <w:r w:rsidRPr="00D10932">
        <w:rPr>
          <w:rStyle w:val="a3"/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Style w:val="a3"/>
          <w:rFonts w:ascii="Times New Roman" w:hAnsi="Times New Roman" w:cs="Times New Roman"/>
          <w:color w:val="000000"/>
          <w:sz w:val="24"/>
          <w:szCs w:val="24"/>
        </w:rPr>
        <w:t>?</w:t>
      </w:r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 Когда мы запускаем наш код,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интерпретатор сначала переводит весь код в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bytecode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. В этом ему помогает встроенный интерпретатор компилируемого типа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СPython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». Это считается эталонным компилятором. Почему это интерпретатор компилируемого типа? Потому что он выполняет и компиляцию, и интерпретирует. По сути, у нас компилятор переводит код в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bytecode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, интерпретатор уже отвечает за выполнение этого кода на PVM. Это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Virtual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Machine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. То есть, соответственно, виртуальная машина, которая непосредственно обрабатывает этот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bytecode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. На самом деле, это очень интересная тема, очень большая для рассуждений и для объяснений, но мы сейчас в неё углубляться не будем. Это нас сейчас не интересует. Просто, чтобы вы понимали, прежде чем наша программа запустится, она пройдёт достаточно такой длительный путь, который у нас, правда, выполняется очень быстро. Но, тем не менее, для программы это всё-таки какой никакой, но путь. Чтобы ознакомиться с этим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bytecode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, например, можно импортировать в библиотеку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dis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». То есть мы можем воспользоваться функцией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dis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из модуля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dis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и посмотреть. У нас есть функция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some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_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func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», в ней есть переменная и есть возврат значения из этой переменной в результате вызова этой функции (Рис.3).</w:t>
      </w:r>
      <w:r w:rsidR="008E72CD" w:rsidRPr="008E72C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39E5642" w14:textId="7D97760A" w:rsidR="00D10932" w:rsidRPr="00D10932" w:rsidRDefault="008E72CD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6985FEF" wp14:editId="5C9B04BE">
            <wp:extent cx="9991725" cy="4001135"/>
            <wp:effectExtent l="0" t="0" r="9525" b="0"/>
            <wp:docPr id="84" name="Рисунок 84" descr="https://static.tildacdn.com/tild3065-6231-4235-a166-383430646633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tatic.tildacdn.com/tild3065-6231-4235-a166-383430646633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FF274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57E502C3" w14:textId="2C02101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Давайте в этом модуле воспользуемся вот этой функцией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dis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и запустим наш «module1» (Рис.4).</w:t>
      </w:r>
      <w:r w:rsidR="008E72CD" w:rsidRPr="008E72C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7A7DCA4" w14:textId="0F97F9C7" w:rsidR="00D10932" w:rsidRPr="00D10932" w:rsidRDefault="008E72CD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4560795" wp14:editId="68527A62">
            <wp:extent cx="9991725" cy="6093460"/>
            <wp:effectExtent l="0" t="0" r="9525" b="2540"/>
            <wp:docPr id="83" name="Рисунок 83" descr="https://static.tildacdn.com/tild3961-3762-4264-a439-393337396638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tatic.tildacdn.com/tild3961-3762-4264-a439-393337396638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0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84556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1718D235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Как мы помним, во время импорта, когда что-то подключаем к нашей программе, у нас с вами весь код, который находится внутри модуля, он выполняется.</w:t>
      </w:r>
    </w:p>
    <w:p w14:paraId="2E44E630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Style w:val="a3"/>
          <w:rFonts w:ascii="Times New Roman" w:hAnsi="Times New Roman" w:cs="Times New Roman"/>
          <w:color w:val="000000"/>
          <w:sz w:val="24"/>
          <w:szCs w:val="24"/>
        </w:rPr>
        <w:t>На что следует обратить внимание?</w:t>
      </w:r>
    </w:p>
    <w:p w14:paraId="243F9C5A" w14:textId="3DF5B85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Смотрим на наш терминал для вывода, то есть наш код справа он весь выполнился и встретилась эта функция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dis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», которая показывает нам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bytecode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и как он выглядит. Все, что вы видите на терминале, это и есть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bytecode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функции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some_func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(Рис.5).</w:t>
      </w:r>
      <w:r w:rsidR="008E72CD" w:rsidRPr="008E72C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75DE52A" w14:textId="225349DC" w:rsidR="00D10932" w:rsidRPr="00D10932" w:rsidRDefault="008E72CD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04550B0" wp14:editId="73C6531D">
            <wp:extent cx="9608820" cy="6493816"/>
            <wp:effectExtent l="0" t="0" r="0" b="2540"/>
            <wp:docPr id="82" name="Рисунок 82" descr="https://static.tildacdn.com/tild6563-3462-4530-a234-333763303139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atic.tildacdn.com/tild6563-3462-4530-a234-333763303139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11649" cy="6495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4624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6BE88A4C" w14:textId="303D9EAB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Согласитесь, </w:t>
      </w:r>
      <w:proofErr w:type="gram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не очень то</w:t>
      </w:r>
      <w:proofErr w:type="gram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все понятно. Здесь можно видеть то, что у нас для быстрого хранения используется переменная; какое-то значение из второго модуля; значение, которое загружается в глобальное пространство имён и так далее (Рис.6). То есть достаточно непонятные для нас сейчас вещи. Но это представление того, как выглядит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bytecode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, то есть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изначально все переводит в этот самый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bytecode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код.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30E80CA" w14:textId="6B241BC1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349B7A4" wp14:editId="01ED9B31">
            <wp:extent cx="9991725" cy="4747895"/>
            <wp:effectExtent l="0" t="0" r="9525" b="0"/>
            <wp:docPr id="81" name="Рисунок 81" descr="https://static.tildacdn.com/tild3266-6662-4737-b530-343261613434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tatic.tildacdn.com/tild3266-6662-4737-b530-343261613434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FB6E6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4EC87683" w14:textId="5D1A6ADF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В файлах с расширением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pyc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», которые я показывал в папке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pycache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», хранится примерно тот же самый код. То есть у нас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не тратит время на перевод этого кода вот в такой, и получается, что программа выполняется быстрее (Рис.7).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B775B39" w14:textId="2EC73276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AE79423" wp14:editId="4624B0BE">
            <wp:extent cx="9991725" cy="4824095"/>
            <wp:effectExtent l="0" t="0" r="9525" b="0"/>
            <wp:docPr id="80" name="Рисунок 80" descr="https://static.tildacdn.com/tild3561-6337-4736-b561-386330376637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tatic.tildacdn.com/tild3561-6337-4736-b561-386330376637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2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39F88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193BE7C5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Вы можете, конечно, переносить этот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pycache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», например, на другой проект, на другой компьютер вместе с этими модулями, соответственно, это тоже будет облегчать задачу. Но над таким не стоит заморачиваться. Это касается особенностей именно работы с модулем и такая вот некая реализация скомпилированных файлов на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A372F5C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Следующее, про что нам нужно сегодня поговорить, это пакеты. С модулями мы разобрались. Это файл с расширением </w:t>
      </w:r>
      <w:proofErr w:type="gram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«.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ру</w:t>
      </w:r>
      <w:proofErr w:type="spellEnd"/>
      <w:proofErr w:type="gram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», который у нас содержит какой-то код, либо вообще ничего не содержит, который мы можем подключить к нашей любой другой программе. Однако представим опять ситуацию в прошлый раз мы вам объясняли то, что наши проекты растут, объём кода увеличивается, логичнее будет раскидать по файлам содержимое этих модулей, чтобы облегчить себе в будущем работу над исправлениями, над модификацией, какими-то улучшениями кода, потому что проще будет искать. Плюс можно построить такую, скажем так,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стрессоустойчивую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отказам систему, которая не будет так часто отказывать (отказоустойчивую систему тоже).</w:t>
      </w:r>
    </w:p>
    <w:p w14:paraId="22209824" w14:textId="0CEBABF9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Когда у вас появляется много модулей, которые схожи по тематике, скорее всего с ними удобнее будет работать, если их как-то сгруппировать. Для группировки этих модулей в одном месте существует такое понятие как </w:t>
      </w:r>
      <w:r w:rsidRPr="00D10932">
        <w:rPr>
          <w:rStyle w:val="a3"/>
          <w:rFonts w:ascii="Times New Roman" w:hAnsi="Times New Roman" w:cs="Times New Roman"/>
          <w:color w:val="000000"/>
          <w:sz w:val="24"/>
          <w:szCs w:val="24"/>
        </w:rPr>
        <w:t>пакет</w:t>
      </w:r>
      <w:r w:rsidRPr="00D10932">
        <w:rPr>
          <w:rFonts w:ascii="Times New Roman" w:hAnsi="Times New Roman" w:cs="Times New Roman"/>
          <w:color w:val="000000"/>
          <w:sz w:val="24"/>
          <w:szCs w:val="24"/>
        </w:rPr>
        <w:t>. Есть некая разница между обычной директорией и пакетом. Как вы видите, сейчас слева в нашей структуре проекта есть папка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webinars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(Рис.8). Это просто директория.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Functions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old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output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textfiles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webinars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все обычные директории. Их нельзя назвать пакетом.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7796E00" w14:textId="5C280E02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7AE5226" wp14:editId="5CBDC84C">
            <wp:extent cx="9991725" cy="4138930"/>
            <wp:effectExtent l="0" t="0" r="9525" b="0"/>
            <wp:docPr id="79" name="Рисунок 79" descr="https://static.tildacdn.com/tild6334-6334-4534-a233-363464356230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atic.tildacdn.com/tild6334-6334-4534-a233-363464356230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DD66E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3E983166" w14:textId="6A61954C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Но что же отличает пакет от обычной папки? Работают они практически одинаково. У нас сейчас есть «module1» и «module2» (Рис.9).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FABDE0F" w14:textId="26B6EB2B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688D2A" wp14:editId="43743BD4">
            <wp:extent cx="9991725" cy="4220210"/>
            <wp:effectExtent l="0" t="0" r="9525" b="8890"/>
            <wp:docPr id="78" name="Рисунок 78" descr="https://static.tildacdn.com/tild3663-3434-4261-b263-306437646537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tatic.tildacdn.com/tild3663-3434-4261-b263-306437646537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2D4A5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635486B2" w14:textId="51B358A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Давайте в этой папке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urbanlessons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создадим новую директорию и назовём её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modules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(Рис.10). И в эту директорию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modules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мы возьмём и перенесём два наших файла «module1» и «module2» (Рис.11).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CC042D1" w14:textId="23E11176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C678F59" wp14:editId="1A96B35E">
            <wp:extent cx="9991725" cy="6847840"/>
            <wp:effectExtent l="0" t="0" r="9525" b="0"/>
            <wp:docPr id="77" name="Рисунок 77" descr="https://static.tildacdn.com/tild3161-6639-4236-b466-323365333034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tatic.tildacdn.com/tild3161-6639-4236-b466-323365333034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84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011D6" w14:textId="7337DFB4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67490446" w14:textId="5588B5CA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8B2DEA5" wp14:editId="6BFF4715">
            <wp:extent cx="9991725" cy="3601720"/>
            <wp:effectExtent l="0" t="0" r="9525" b="0"/>
            <wp:docPr id="76" name="Рисунок 76" descr="https://static.tildacdn.com/tild3262-6261-4533-b233-366137623163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tatic.tildacdn.com/tild3262-6261-4533-b233-366137623163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5E0D8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68FFC27E" w14:textId="00EC7EA1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Что у нас здесь происходит? Мы запускаем, видим, что у нас все работает (Рис.12). Это замечательно.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6D537B6" w14:textId="32A00B87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E7136F" wp14:editId="2888DDDB">
            <wp:extent cx="9991725" cy="4738370"/>
            <wp:effectExtent l="0" t="0" r="9525" b="5080"/>
            <wp:docPr id="75" name="Рисунок 75" descr="https://static.tildacdn.com/tild6135-3861-4033-b861-656536363266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tatic.tildacdn.com/tild6135-3861-4033-b861-656536363266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71616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6CA72314" w14:textId="0E3622E3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Но давайте создадим в папке где-нибудь в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urbanlessons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нашей рабочей директории «module3» (Рис.13).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2F9B558" w14:textId="2DA5A8DE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74C2A62" wp14:editId="492E1F5A">
            <wp:extent cx="8564880" cy="6644640"/>
            <wp:effectExtent l="0" t="0" r="7620" b="3810"/>
            <wp:docPr id="74" name="Рисунок 74" descr="https://static.tildacdn.com/tild3761-6261-4432-b430-666333623432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tatic.tildacdn.com/tild3761-6261-4432-b430-666333623432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4880" cy="664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ECD35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6D0334BB" w14:textId="1288C5B5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lastRenderedPageBreak/>
        <w:t>У нас появилась папка, в которой находятся два модуля. Мы хотим их сюда импортировать, например, подключить второй модуль. Здесь нам уже придётся писать имя директории, то есть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from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modules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». Нам нужно импортировать «module2». И все, запускаем «module3» (Рис.14).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F0AD8E7" w14:textId="030D065C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5B9B3BE" wp14:editId="05BB1926">
            <wp:extent cx="9991725" cy="4886325"/>
            <wp:effectExtent l="0" t="0" r="9525" b="9525"/>
            <wp:docPr id="73" name="Рисунок 73" descr="https://static.tildacdn.com/tild3565-6332-4137-b935-346433366333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tatic.tildacdn.com/tild3565-6332-4137-b935-346433366333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FF035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201EF660" w14:textId="5506C7A3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Видим, что у нас </w:t>
      </w:r>
      <w:proofErr w:type="gram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ничего по сути</w:t>
      </w:r>
      <w:proofErr w:type="gram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не изменилось. Просто мы указываем дополнительно название модуля, название папки, точнее, которая у нас называется модули. Мы ее импортировали, точнее, из неё импортировали свой «module2», могу его вывести. Здесь видим какой-то модуль есть (Рис.15).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EDE8189" w14:textId="731466F3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0BE678B" wp14:editId="5C6BE9AA">
            <wp:extent cx="9991725" cy="6075680"/>
            <wp:effectExtent l="0" t="0" r="9525" b="1270"/>
            <wp:docPr id="72" name="Рисунок 72" descr="https://static.tildacdn.com/tild3535-3531-4265-a333-633139343033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tatic.tildacdn.com/tild3535-3531-4265-a333-633139343033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07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C5B9C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6FF3264B" w14:textId="61D68213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Если мы залезли в папку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modules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и в ней зашли в папку «module2», мы можем импортировать какую-то функцию отдельно. Например,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some_func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(Рис.16).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E10F50B" w14:textId="78A154AC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03A534D" wp14:editId="48FE16EC">
            <wp:extent cx="9991725" cy="3230245"/>
            <wp:effectExtent l="0" t="0" r="9525" b="8255"/>
            <wp:docPr id="71" name="Рисунок 71" descr="https://static.tildacdn.com/tild6635-3936-4962-b332-643534636562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tatic.tildacdn.com/tild6635-3936-4962-b332-643534636562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5931E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4439C3DC" w14:textId="09E66E02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Запускаем, видим свою функцию, то, что это вот такой-то объект, здесь в памяти хранится, и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bytecode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благодаря функции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dis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(Рис.17).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71BA037" w14:textId="312CDB35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0E24B1C" wp14:editId="4D7EB7EF">
            <wp:extent cx="9991725" cy="6718935"/>
            <wp:effectExtent l="0" t="0" r="9525" b="5715"/>
            <wp:docPr id="70" name="Рисунок 70" descr="https://static.tildacdn.com/tild6661-6462-4534-b031-393139646264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tatic.tildacdn.com/tild6661-6462-4534-b031-393139646264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71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E6140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6345DD71" w14:textId="47BE9EAD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lastRenderedPageBreak/>
        <w:t>Это пакет, точнее, пока это не пакет, это просто папка. И эта папка, в принципе, ничем не отличается от модуля. Отличается она только дополнительно, соответственно, разделителем точкой в указании того, что мы хотим импортировать. Обращаем внимание на строчку выше (Рис.18).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A4D285F" w14:textId="35247397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7344FE" wp14:editId="20DDFEAE">
            <wp:extent cx="9991725" cy="3254375"/>
            <wp:effectExtent l="0" t="0" r="9525" b="3175"/>
            <wp:docPr id="69" name="Рисунок 69" descr="https://static.tildacdn.com/tild3661-6333-4232-a130-393963343161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tatic.tildacdn.com/tild3661-6333-4232-a130-393963343161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5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282B4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5A2D0416" w14:textId="40FB3A6A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Так что же такое пакет, если папка у нас считается обычным модулем? Давайте это даже проверим. Напишем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import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modules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», то есть мы просто импортировали папку. Дальше напишем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modules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)» и видим то, что здесь модуль, который называется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modules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находится в таком-то месте (Рис.19)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C02B1E3" w14:textId="4B45E245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0650AD" wp14:editId="648613DD">
            <wp:extent cx="9991725" cy="5830570"/>
            <wp:effectExtent l="0" t="0" r="9525" b="0"/>
            <wp:docPr id="68" name="Рисунок 68" descr="https://static.tildacdn.com/tild6334-6665-4236-b032-366662316565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tatic.tildacdn.com/tild6334-6665-4236-b032-366662316565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83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0889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64A75D03" w14:textId="3F8296B5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Мы можем взять, например,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modules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» и попробовать из него что-то достать (Рис.20). Но не видим, потому что это у нас не файл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. Мы просто импортировали модуль, в нём кода не содержится. По сути, мы просто сделали для себя такое некое хранилище, куда выкинули файлы, чтобы потом с ними проще было работать или их было проще как-то найти.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3A835DA" w14:textId="421E4498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E3A422E" wp14:editId="0A5BDB79">
            <wp:extent cx="9991725" cy="5904865"/>
            <wp:effectExtent l="0" t="0" r="9525" b="635"/>
            <wp:docPr id="67" name="Рисунок 67" descr="https://static.tildacdn.com/tild6362-3362-4230-b163-343938363766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atic.tildacdn.com/tild6362-3362-4230-b163-343938363766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90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6A60A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50BCB02A" w14:textId="50883902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Что же такое пакет? Пакет</w:t>
      </w:r>
      <w:proofErr w:type="gram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такая директория точно такая же, как и наша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modules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». Единственным отличием пакета от обычной папки является наличие внутри файла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с двойным подчёркиванием. Мы создали файл «__init__.py» и видим то, что даже на картинке нашей папки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modules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появился кружочек (Рис.21). Этот кружочек обозначает то, что наш модуль, наша папка стала пакетом.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1BF0FA0" w14:textId="5BE83458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62CF7C5" wp14:editId="362A3EAC">
            <wp:extent cx="5151120" cy="5974080"/>
            <wp:effectExtent l="0" t="0" r="0" b="7620"/>
            <wp:docPr id="66" name="Рисунок 66" descr="https://static.tildacdn.com/tild6539-6330-4133-b235-656363386162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tatic.tildacdn.com/tild6539-6330-4133-b235-656363386162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597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75B32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00026090" w14:textId="6A51B62C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По сути, мы можем снова написать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import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modules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», вызвать команду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для того, чтобы посмотреть на него. И видим то, что опять же, ничего у нас не отличается, но появился «__init__.py» (Рис.22).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63F2E27" w14:textId="1279D863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76F01F7" wp14:editId="4AC91AF6">
            <wp:extent cx="9991725" cy="5178425"/>
            <wp:effectExtent l="0" t="0" r="9525" b="3175"/>
            <wp:docPr id="65" name="Рисунок 65" descr="https://static.tildacdn.com/tild6232-3863-4938-b263-623937626362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tatic.tildacdn.com/tild6232-3863-4938-b263-623937626362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7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A9710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0CE2230C" w14:textId="5F69905E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Есть особенность, когда мы импортируем пакет или что-то с ним делаем код из файла «__init__.py» с двойным подчёркиванием у нас начинает выполняться. Ровно так же, как это работает при импорте какого-то модуля, у нас полностью считывается информация в самом модуле. Здесь, в файле «__init__.py» считывается информация из этого файла и выполняется.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A673BEE" w14:textId="1E3AF5AF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6EFEE80" wp14:editId="5888747A">
            <wp:extent cx="9991725" cy="3035300"/>
            <wp:effectExtent l="0" t="0" r="9525" b="0"/>
            <wp:docPr id="64" name="Рисунок 64" descr="https://static.tildacdn.com/tild3361-3635-4430-a464-333932303538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tatic.tildacdn.com/tild3361-3635-4430-a464-333932303538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2F89F" w14:textId="14A14FA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Давайте напишем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(Я в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ините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в пакете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модульс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)» (Рис.23).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6B8B976" w14:textId="03225322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6DBF839" wp14:editId="7EAE72C8">
            <wp:extent cx="9991725" cy="4881245"/>
            <wp:effectExtent l="0" t="0" r="9525" b="0"/>
            <wp:docPr id="63" name="Рисунок 63" descr="https://static.tildacdn.com/tild3361-3136-4433-a465-653239303630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tatic.tildacdn.com/tild3361-3136-4433-a465-653239303630/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8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CB91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0E216281" w14:textId="57CA18AE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Запустим наш файл «module3», и мы видим то, что код, который у нас находился в «__init__.py» находится на нашем терминале, точнее, результат работы этого кода (Рис.24).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1CCA6C3" w14:textId="4B7BA47C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1620DAD" wp14:editId="5206F7AF">
            <wp:extent cx="9991725" cy="4881245"/>
            <wp:effectExtent l="0" t="0" r="9525" b="0"/>
            <wp:docPr id="62" name="Рисунок 62" descr="https://static.tildacdn.com/tild6234-6338-4463-a262-363832663666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tildacdn.com/tild6234-6338-4463-a262-363832663666/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8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64DA6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3F7DA5BB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На самом деле все отличия в этом, то есть мы точно также видим то, что здесь не появляется доступа никакого, если мы просто импортировали наш модуль. Но все равно код из этого файла «__init__.py» выполнился.</w:t>
      </w:r>
    </w:p>
    <w:p w14:paraId="524BDB43" w14:textId="3DF30969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Когда строите свою структуру проекта, если работаете с большим количеством пакетов, с большим количеством модулей, можете использовать вот эту особенность пакетов в своих целях. </w:t>
      </w:r>
      <w:proofErr w:type="gram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Возможно</w:t>
      </w:r>
      <w:proofErr w:type="gram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здесь устраивать какие-то импорты, чтобы при подключении какого-то пакета у вас срабатывало подключение всех модулей. Можно настроить какую-то логику для выполнения каких-то вычислений, например, запрашивать что-то для авторизации пользователя и прочее, то есть все как вам угодно. В принципе, как таковой разницы между папкой и пакетом особо не существует. Является существенной разницей, единственным точнее отличием, это наличие файла «__init__.py». В любую директорию если вы добавите этот файл с расширением «__init__.py», директория будет считаться пакетом. И при каком-то взаимодействии с этой директорией, то есть даже если вы будете доставать оттуда какой-то файл, ваш «__init__.py» будет срабатывать. Вы можете делать пакеты двумя путями. То есть кто-то из вас может, видел, если вы нажимаете правой кнопкой мыши на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», можете выбрать, что создать. Можете выбрать, например,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Package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», то есть создать пакет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, он просто создаст папку по умолчанию с файлом «__init__.py» (Рис.25). Вот он у нас создался с файлом «__init__.py» (Рис.26).</w:t>
      </w:r>
      <w:r w:rsidR="006F430A" w:rsidRPr="006F430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3277B7F" w14:textId="2A0C32C3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1043E1B" wp14:editId="30026C39">
            <wp:extent cx="7208520" cy="6880860"/>
            <wp:effectExtent l="0" t="0" r="0" b="0"/>
            <wp:docPr id="61" name="Рисунок 61" descr="https://static.tildacdn.com/tild3065-3836-4531-b232-383465386336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tatic.tildacdn.com/tild3065-3836-4531-b232-383465386336/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8520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98F07" w14:textId="22399DEA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55B0DBDB" w14:textId="03EDF357" w:rsidR="00D10932" w:rsidRPr="00D10932" w:rsidRDefault="006F430A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1" w:name="_GoBack"/>
      <w:r w:rsidRPr="00D109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A9D0222" wp14:editId="509B5CE1">
            <wp:extent cx="9991725" cy="5599430"/>
            <wp:effectExtent l="0" t="0" r="9525" b="1270"/>
            <wp:docPr id="60" name="Рисунок 60" descr="https://static.tildacdn.com/tild6530-3834-4263-a639-643561303638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tildacdn.com/tild6530-3834-4263-a639-643561303638/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7CEF3201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7F5E3B35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>Либо в существующую папку добавить файл «__init__.py» (с двойным подчёркиванием перед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 и после «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>»), и у вас обычная папка станет пакетом. В принципе, в этом то и вся разница.</w:t>
      </w:r>
    </w:p>
    <w:p w14:paraId="5D12615B" w14:textId="77777777" w:rsidR="00D10932" w:rsidRPr="00D10932" w:rsidRDefault="00D10932" w:rsidP="00D109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На этом наше занятие, посвящённое пакетам и таким </w:t>
      </w:r>
      <w:proofErr w:type="spell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псевдоскомпилированным</w:t>
      </w:r>
      <w:proofErr w:type="spell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файлам </w:t>
      </w:r>
      <w:proofErr w:type="spellStart"/>
      <w:proofErr w:type="gramStart"/>
      <w:r w:rsidRPr="00D109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proofErr w:type="gramEnd"/>
      <w:r w:rsidRPr="00D10932">
        <w:rPr>
          <w:rFonts w:ascii="Times New Roman" w:hAnsi="Times New Roman" w:cs="Times New Roman"/>
          <w:color w:val="000000"/>
          <w:sz w:val="24"/>
          <w:szCs w:val="24"/>
        </w:rPr>
        <w:t xml:space="preserve"> заканчивается. Всем успехов!</w:t>
      </w:r>
    </w:p>
    <w:p w14:paraId="5AE3DB24" w14:textId="667B4B80" w:rsidR="00C9315B" w:rsidRPr="00D10932" w:rsidRDefault="00C9315B" w:rsidP="00D1093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D10932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3"/>
  </w:num>
  <w:num w:numId="5">
    <w:abstractNumId w:val="0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0A21C3"/>
    <w:rsid w:val="0013173C"/>
    <w:rsid w:val="00172F25"/>
    <w:rsid w:val="001F69A1"/>
    <w:rsid w:val="00201463"/>
    <w:rsid w:val="0024526A"/>
    <w:rsid w:val="002D39FE"/>
    <w:rsid w:val="003E1181"/>
    <w:rsid w:val="004103B4"/>
    <w:rsid w:val="0050704D"/>
    <w:rsid w:val="00565B0D"/>
    <w:rsid w:val="005726C8"/>
    <w:rsid w:val="00585956"/>
    <w:rsid w:val="005F5642"/>
    <w:rsid w:val="006C13DD"/>
    <w:rsid w:val="006F430A"/>
    <w:rsid w:val="007810AD"/>
    <w:rsid w:val="00831162"/>
    <w:rsid w:val="008826EF"/>
    <w:rsid w:val="00891DE3"/>
    <w:rsid w:val="008A2AA1"/>
    <w:rsid w:val="008E72CD"/>
    <w:rsid w:val="0091035C"/>
    <w:rsid w:val="00942F57"/>
    <w:rsid w:val="009505D2"/>
    <w:rsid w:val="00971B38"/>
    <w:rsid w:val="00A04F0A"/>
    <w:rsid w:val="00A406DA"/>
    <w:rsid w:val="00AF7A5F"/>
    <w:rsid w:val="00C33378"/>
    <w:rsid w:val="00C9315B"/>
    <w:rsid w:val="00C94907"/>
    <w:rsid w:val="00CA4BDF"/>
    <w:rsid w:val="00CA640F"/>
    <w:rsid w:val="00D10932"/>
    <w:rsid w:val="00E5285E"/>
    <w:rsid w:val="00E57353"/>
    <w:rsid w:val="00E75AD5"/>
    <w:rsid w:val="00ED6B92"/>
    <w:rsid w:val="00EF1320"/>
    <w:rsid w:val="00F35E9B"/>
    <w:rsid w:val="00FB7347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9A6CD-C382-4C71-8456-2E7788090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29</Pages>
  <Words>1758</Words>
  <Characters>10024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2024-06-26T09:33:00Z</dcterms:created>
  <dcterms:modified xsi:type="dcterms:W3CDTF">2024-06-26T09:37:00Z</dcterms:modified>
</cp:coreProperties>
</file>